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-530860</wp:posOffset>
                      </wp:positionV>
                      <wp:extent cx="969645" cy="484505"/>
                      <wp:effectExtent l="0" t="0" r="190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9645" cy="485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04F0" w:rsidRPr="004604F0" w:rsidRDefault="004604F0" w:rsidP="004604F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8"/>
                                      <w:szCs w:val="58"/>
                                      <w:cs/>
                                    </w:rPr>
                                  </w:pPr>
                                  <w:r w:rsidRPr="004604F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8"/>
                                      <w:szCs w:val="58"/>
                                      <w:cs/>
                                    </w:rPr>
                                    <w:t>ร่าง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45pt;margin-top:-41.8pt;width:76.35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" fillcolor="white [3201]" stroked="f" strokeweight=".5pt">
                      <v:textbox>
                        <w:txbxContent>
                          <w:p w:rsidR="004604F0" w:rsidRPr="004604F0" w:rsidRDefault="004604F0" w:rsidP="004604F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</w:pPr>
                            <w:r w:rsidRPr="004604F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8"/>
                                <w:szCs w:val="58"/>
                                <w:cs/>
                              </w:rPr>
                              <w:t>ร่าง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IT๙" w:eastAsia="Times New Roman" w:hAnsi="TH SarabunIT๙" w:cs="TH SarabunIT๙"/>
                <w:noProof/>
                <w:sz w:val="27"/>
                <w:szCs w:val="27"/>
              </w:rPr>
              <w:drawing>
                <wp:inline distT="0" distB="0" distL="0" distR="0" wp14:anchorId="0ED646E7" wp14:editId="4D6AB44E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เอกสารประกวดราคาซื้อด้วยวิธีประกวดราคาอิเล็กทรอนิกส์ (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e-bidding)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ประกวดราคาซื้อระบบผลิตไฟฟ้าพลังงานแสงอาทิตย์บนหลังคา (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Solar rooftop) 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ขนาดกำลังผลิตติดตั้งไม่ต่ำกว่า ๗๕๕ กิโลวัตต์พีค พร้อมติดตั้ง จำนวน ๑ ระบบ ด้วยวิธีประกวดราคาอิเล็กทรอนิกส์ (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e-bidding)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ตามประกาศ กรมการแพทย์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ลงวันที่ 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๒๕๖๘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กรมการแพทย์ ซึ่งต่อไปนี้เรียกว่า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"กรม" มีความประสงค์จะประกวดราคาซื้อด้วยวิธีประกวดราคาอิเล็กทรอนิกส์ ตามรายการ ดังนี้ 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4604F0" w:rsidRPr="004604F0" w:rsidTr="004604F0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4"/>
              <w:gridCol w:w="3299"/>
              <w:gridCol w:w="868"/>
              <w:gridCol w:w="1476"/>
              <w:gridCol w:w="2604"/>
            </w:tblGrid>
            <w:tr w:rsidR="004604F0" w:rsidRPr="004604F0">
              <w:trPr>
                <w:tblCellSpacing w:w="0" w:type="dxa"/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04F0" w:rsidRPr="004604F0" w:rsidRDefault="004604F0" w:rsidP="009041A9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04F0" w:rsidRPr="004604F0" w:rsidRDefault="004604F0" w:rsidP="009041A9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ระบบผลิตไฟฟ้าพลังงานแสงอาทิตย์บนหลังคา (</w:t>
                  </w: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Solar Rooftop) </w:t>
                  </w: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ขนาดกำลังผลิตติดตั้งไม่ต่ำกว่า ๗๕๕ กิโลวัตต์พีค พร้อมติดตั้ง</w:t>
                  </w:r>
                </w:p>
              </w:tc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04F0" w:rsidRPr="004604F0" w:rsidRDefault="004604F0" w:rsidP="009041A9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04F0" w:rsidRPr="004604F0" w:rsidRDefault="004604F0" w:rsidP="009041A9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604F0" w:rsidRPr="004604F0" w:rsidRDefault="004604F0" w:rsidP="009041A9">
                  <w:pPr>
                    <w:spacing w:after="0" w:line="240" w:lineRule="auto"/>
                    <w:jc w:val="thaiDistribute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  <w:r w:rsidRPr="004604F0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ระบบ</w:t>
                  </w:r>
                </w:p>
              </w:tc>
            </w:tr>
          </w:tbl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 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ร่างรายละเอียดขอบเขตของงานทั้งโครงการ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Terms of Reference : TOR)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๑.๓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แบบสัญญาซื้อขาย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๑.๔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แบบหนังสือค้ำประกัน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7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หลักประกันการเสนอราคา</w:t>
              </w:r>
            </w:hyperlink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หลักประกันสัญญา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๑.๕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บทนิยาม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ผู้มีผลประโยชน์ร่วมกัน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การขัดขวางการแข่งขันอย่างเป็นธรรม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5A26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</w:t>
            </w:r>
          </w:p>
          <w:p w:rsidR="00C95A26" w:rsidRDefault="00C95A2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04F0" w:rsidRPr="004604F0" w:rsidRDefault="00C95A2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๑.๖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แบบบัญชีเอกสารที่กำหนดไว้ในระบบจัดซื้อจัดจ้างภาครัฐด้วยอิเล็กทรอนิกส์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บัญชีเอกสารส่วนที่ ๑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12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บัญชีเอกสารส่วนที่ ๒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4604F0" w:rsidRPr="004604F0" w:rsidTr="00C95A2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๑.๗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hyperlink r:id="rId13" w:tgtFrame="_blank" w:history="1">
              <w:r w:rsidRPr="004604F0">
                <w:rPr>
                  <w:rFonts w:ascii="TH SarabunPSK" w:eastAsia="Times New Roman" w:hAnsi="TH SarabunPSK" w:cs="TH SarabunPSK"/>
                  <w:sz w:val="32"/>
                  <w:szCs w:val="32"/>
                  <w:u w:val="single"/>
                  <w:cs/>
                </w:rPr>
                <w:t>แผนการทำงาน</w:t>
              </w:r>
            </w:hyperlink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๒.๓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๒.๔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๒.๕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๒.๖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๒.๗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๒.๘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 กรม ณ วันประกาศประกวดราคาอิเล็กทรอนิกส์ หรือไม่เป็นผู้กระทำการอันเป็นการขัดขวาง การแข่งขันอย่างเป็นธรรมในการประกวดราคาอิเล็กทรอนิกส์ครั้งนี้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๒.๙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๒.๑๐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Electronic Government Procurement : e-GP)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747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</w:t>
            </w:r>
            <w:r w:rsidR="008C774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8C774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๒.๑๒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ผู้ยื่นข้อเสนอต้องมีมูลค่าสุทธิของกิจการ ดังนี้</w:t>
            </w:r>
          </w:p>
          <w:p w:rsidR="008767DE" w:rsidRDefault="008C7747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</w:p>
          <w:p w:rsidR="008767DE" w:rsidRDefault="008767DE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๘ ล้านบาท</w:t>
            </w:r>
          </w:p>
          <w:p w:rsidR="008767DE" w:rsidRDefault="008767DE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:rsidR="00092CC7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</w:t>
            </w:r>
            <w:r w:rsidR="008767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ของมูลค่างบประมาณของโครงการหรือรายการที่ยื่นข้อเสนอในแต่ละครั้ง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</w:p>
          <w:p w:rsidR="00092CC7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092CC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</w:p>
          <w:p w:rsidR="00092CC7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092CC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</w:p>
          <w:p w:rsidR="004604F0" w:rsidRPr="004604F0" w:rsidRDefault="00092CC7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  <w:p w:rsidR="00092CC7" w:rsidRDefault="00092CC7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92CC7" w:rsidRPr="004604F0" w:rsidRDefault="00092CC7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๓.๑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(ก)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 การจดทะเบียนนิติบุคคล บัญชีรายชื่อหุ้นส่วนผู้จัดการ ผู้มีอำนาจควบคุม (ถ้ามี)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(ข)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บริษัทจำกัดหรือบริษัทมหาชนจำกัด ให้ยื่นสำเนาหนังสือรับรองการจดทะเบียน 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1712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ผู้ยื่นข้อเสนอต้องแสดงหลักฐานเกี่ยวกับมูลค่าสุทธิของกิจการ ดังนี้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(๔.๑) ในกรณีผู้ยื่นข้อเสนอเป็นนิติบุคคล ให้ยื่นงบแสดงฐานะการเงินที่มีการรับรองแล้วของ ๑ ปีสุดท้ายก่อนวันยื่นข้อเสนอ โดยให้ยื่นขณะเข้าเสนอราคา</w:t>
            </w:r>
          </w:p>
          <w:p w:rsidR="003A1712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3A171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(๔.๒) ในกรณีผู้ยื่นข้อเสนอเป็นบุคคลธรรมดา ให้ยื่นหนังสือรับรองบัญชีเงินฝาก ไม่เกิน ๙๐ วัน ก่อนวันยื่นข้อเสนอ โดยให้ยื่นขณะเข้าเสนอราคา และจะต้องแสดงหนังสือรับรองบัญชีเงินฝากที่มีมูลค่าดังกล่าวอีกครั้งหนึ่งในวันลงนามในสัญญา</w:t>
            </w:r>
          </w:p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3A17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(๔.๓) กรณีที่ผู้ยื่นข้อเสนอไม่มีมูลค่าสุทธิของกิจการและทุนจดทะเบียน หรือมีแต่ไม่เพียงพอที่จะเข้ายื่นข้อเสนอ ให้ยื่นสำเนาหนังสือรับรองวงเงินสินเชื่อ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 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 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  <w:p w:rsidR="00E51CC6" w:rsidRDefault="00E51CC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E51CC6" w:rsidRPr="004604F0" w:rsidRDefault="00E51CC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๓.๒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 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04C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</w:t>
            </w:r>
            <w:r w:rsidR="00BF504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หลักประกันการเสนอราคา ตามข้อ ๕</w:t>
            </w:r>
          </w:p>
          <w:p w:rsidR="00BF504C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</w:t>
            </w:r>
            <w:r w:rsidR="00BF504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Made In Thailand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ของสภาอุตสาหกรรมแห่งประเทศไทย</w:t>
            </w:r>
          </w:p>
          <w:p w:rsidR="004604F0" w:rsidRPr="004604F0" w:rsidRDefault="004604F0" w:rsidP="00BF504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</w:t>
            </w:r>
            <w:r w:rsidR="00BF504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SMEs)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ถ้ามี)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และกรณีใบขึ้นทะเบียนดังกล่าวหมดอายุ ณ วันยื่นข้อเสนอ จะไม่มีสิทธิได้แต้มต่อตามหลักเกณฑ์ที่กำหนด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504C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ผู้ยื่นเสนอราคาต้องได้รับการแต่งตั้งเป็นตัวแทนจำหน่าย จากโรงงานผู้ผลิตหรือเจ้าของผลิตภัณฑ์เท่านั้น โดยแนบเอกสารหลักฐานการรับรองมาพร้อมเอกสาร</w:t>
            </w:r>
          </w:p>
          <w:p w:rsidR="004604F0" w:rsidRPr="004604F0" w:rsidRDefault="00BF504C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(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๗)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เป็นผลิตภัณฑ์ประเทศไทยโดยแนบเอกสารรับรองจากสภาอุตสาหกรรมแห่งประเทศไทย (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MIT)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และแนบใบอนุญาตประกอบกิจการโรงงาน (ร.ง.๔) และเป็นผลิตภัณฑ์ที่ผลิตจากโรงงานที่ได้รับการรับรองมาตรฐาน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ISO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๙๐๐๑ และ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ISO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(๘)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 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๔.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การเสนอราคา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 ให้ถูกต้องครบถ้วน พร้อมทั้งหลักฐานแสดงตัวตนและทำการยืนยันตัวตนของผู้ยื่นข้อเสนอโดยไม่ต้องแนบ ใบเสนอราคาในรูปแบบ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PDF File (Portable Document Format)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ในการเสนอราคาให้เสนอราคาเป็นเงินบาท และเสนอราคาได้เพียงครั้งเดียวและราคาเดียว โดยเสนอราคารวม และหรือราคาต่อหน่วย และหรือต่อรายการ ตามเงื่อนไขที่ระบุไว้ท้ายใบเสนอราคา 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 โรงพยาบาลเมตตาประชารักษ์(วัดไร่ขิง)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ราคาที่เสนอจะต้องเสนอกำหนดยืนราคาไม่น้อยกว่า ๙๐ 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 การเสนอราคามิได้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๔.๓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ผู้ยื่นข้อเสนอจะต้องเสนอกำหนดเวลาส่งมอบพัสดุไม่เกิน ๑๘๐ วัน นับถัดจากวันลงนามในสัญญา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๔.๔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ผู้ยื่นข้อเสนอจะต้องส่งแคตตาล็อก และหรือรายละเอียดคุณลักษณะเฉพาะของ ระบบผลิตไฟฟ้าพลังงานแสงอาทิตย์บนหลังคา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Solar rooftop)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ขนาดกำลังผลิตติดตั้งไม่ต่ำกว่า ๗๕๕ กิโลวัตต์พีค พร้อมติดตั้ง จำนวน ๑ ระบบ โดยกำกับตัวเลขทุกข้อต้องตรงตามรายละเอียดคุณลักษณะเฉพาะของทางราชการ 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 กรมจะยึดไว้เป็นเอกสารของทางราชการ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๔.๕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ก่อนเสนอราคา ผู้ยื่นข้อเสนอควรตรวจดูร่างสัญญา ร่างรายละเอียดขอบเขตของงานทั้งโครงการ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Terms of Reference : TOR)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 ในเอกสารประกวดราคาซื้ออิเล็กทรอนิกส์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๔.๖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ผู้ยื่นข้อเสนอจะต้องยื่นข้อเสนอและเสนอราคาทางระบบการจัดซื้อจัดจ้างภาครัฐ ด้วยอิเล็กทรอนิกส์ในวันที่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ระหว่างเวลา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 และการเสนอราคาใดๆ โดยเด็ดขาด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๔.๗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ผู้ยื่นข้อเสนอต้องจัดทำเอกสารสำหรับใช้ในการยื่นเอกสารข้อเสนอในรูปแบบไฟล์เอกสารประเภท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PDF File (Portable Document Format)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PDF File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ก่อนที่จะยืนยันการยื่นเอกสารข้อเสนอ แล้วจึงส่งข้อมูล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Upload)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เพื่อเป็นการยื่นเอกสารข้อเสนอให้แก่ กรม ผ่านทางระบบจัดซื้อจัดจ้างภาครัฐด้วยอิเล็กทรอนิกส์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๔.๘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หากปรากฏต่อคณะกรรมการพิจารณาผลการประกวดราคาอิเล็กทรอนิกส์ว่า ก่อนหรือ 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 กรม จะพิจารณาลงโทษผู้ยื่นข้อเสนอดังกล่าวเป็นผู้ทิ้งงาน เว้นแต่ กรม จะพิจารณาเห็นว่า ผู้ยื่นข้อเสนอรายนั้นมิใช่เป็นผู้ริเริ่มให้มีการกระทำดังกล่าวและได้ให้ความร่วมมือเป็นประโยชน์ ต่อการพิจารณาของ กรม </w:t>
            </w:r>
          </w:p>
          <w:p w:rsidR="00F67DDC" w:rsidRDefault="00F67DDC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67DDC" w:rsidRPr="004604F0" w:rsidRDefault="00F67DDC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๔.๙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ผู้ยื่นข้อเสนอจะต้องปฏิบัติ ดังนี้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 ด้วยวิธีประกวดราคาอิเล็กทรอนิกส์ ของกรมบัญชีกลางที่แสดงไว้ในเว็บไซต์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www.gprocurement.go.th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๔.๑๐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คู่สัญญาต้องจัดทำแผนการทำงานมาให้ภายใน ๓๐ วัน นับถัดจากวันลงนามในสัญญา โดยจัดทำแผนการทำงานตามเอกสารแนบท้ายเอกสารประกวดราคาอิเล็กทรอนิกส์ เว้นแต่เป็นกรณีสัญญาที่มีวงเงินไม่เกิน ๕๐๐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๐๐๐ บาททั้งนี้ แผนการทำงานให้ถือเป็นเอกสารส่วนหนึ่งของสัญญา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67DDC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</w:t>
            </w:r>
            <w:r w:rsidR="00F67DD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           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๕.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หลักประกันการเสนอราคา</w:t>
            </w:r>
          </w:p>
          <w:p w:rsidR="00F67DDC" w:rsidRDefault="00F67DDC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ต้องวางหลักประกันการเสนอราคาพร้อมกับการเสนอราคาทางระบบการจัดซื้อจัดจ้างภาครัฐด้วยอิเล็กทรอนิกส์ โดยใช้หลักประกันอย่างหนึ่งอย่างใดดังต่อไปนี้</w:t>
            </w:r>
          </w:p>
          <w:p w:rsidR="00570676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 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๐๗๕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๘๗๕.๐๐ บาท (หนึ่งล้านเจ็ดหมื่นห้าพันแปดร้อยเจ็ดสิบห้าบาทถ้วน)</w:t>
            </w:r>
          </w:p>
          <w:p w:rsidR="00570676" w:rsidRDefault="0057067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๕.๑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เช็คหรือดราฟท์ที่ธนาคารเซ็นสั่งจ่าย ในนามเงินบำรุงโรงพยาบาลเมตตาประชารักษ์ (วัดไร่ขิง) ซึ่งเป็นเช็คหรือดราฟท์ลงวันที่ที่ใช้เช็คหรือดราฟท์นั้นชำระต่อเจ้าหน้าที่ในวันที่ยื่นข้อเสนอ หรือก่อนวันนั้นไม่เกิน ๑ วันทำการ</w:t>
            </w:r>
          </w:p>
          <w:p w:rsidR="00570676" w:rsidRDefault="0057067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๕.๒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หนังสือค้ำประกันอิเล็กทรอนิกส์ของธนาคารภายในประเทศตามแบบที่คณะกรรมการนโยบายกำหนด</w:t>
            </w:r>
          </w:p>
          <w:p w:rsidR="00570676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</w:t>
            </w:r>
            <w:r w:rsidR="0057067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๕.๓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พันธบัตรรัฐบาลไทย</w:t>
            </w:r>
          </w:p>
          <w:p w:rsidR="00570676" w:rsidRDefault="00570676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๕.๔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หนังสือค้ำประกันของบริษัทเงินทุนหรือบริษัทเงินทุนหลักทรัพย์ที่ได้รับอนุญาตให้ 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</w:t>
            </w:r>
          </w:p>
          <w:p w:rsidR="002E1D52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ณีที่ผู้ยื่นข้อเสนอนำเช็คหรือดราฟท์ที่ธนาคารสั่งจ่ายหรือพันธบัตรรัฐบาลไทยหรือหนังสือค้ำประกันของบริษัทเงินทุนหรือบริษัทเงินทุนหลักทรัพย์ มาวางเป็นหลักประกันการเสนอราคาจะต้องส่งต้นฉบับเอกสารดังกล่าวมาให้กรมตรวจสอบความถูกต้องในวันที่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ระหว่างเวลา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น.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กรณีที่ผู้ยื่นข้อเสนอที่ยื่นข้อเสนอในรูปแบบของ "กิจการร่วมค้า" ประสงค์จะใช้หนังสือค้ำประกันอิเล็กทรอนิกส์ของธนาคารในประเทศเป็นหลักประกันการเสนอราคาให้ระบุชื่อผู้เข้าร่วมค้ารายที่สัญญาร่วมค้ากำหนดให้เป็นผู้เข้ายื่นข้อเสนอกับหน่วยงานของรัฐเป็นผู้ยื่นข้อเสนอ</w:t>
            </w:r>
          </w:p>
          <w:p w:rsidR="002E1D52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br/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หลักประกันการเสนอราคาตามข้อนี้ กรมจะคืนให้ผู้ยื่นข้อเสนอหรือผู้ค้ำประกันภายใน ๑๕ วัน นับถัดจากวันที่กรมได้พิจารณาเห็นชอบรายงานผลคัดเลือกผู้ชนะการประกวดราคาเรียบร้อยแล้ว เว้นแต่ผู้ยื่นข้อเสนอรายที่คัดเลือกไว้ซึ่งเสนอราคาต่ำสุดหรือได้คะแนนรวมสูงสุดไม่เกิน ๓ ราย ให้คืนได้ต่อเมื่อได้ทำสัญญาหรือข้อตกลง หรือผู้ยื่นข้อเสนอได้พ้นจากข้อผูกพันแล้ว</w:t>
            </w:r>
          </w:p>
          <w:p w:rsidR="004604F0" w:rsidRPr="004604F0" w:rsidRDefault="002E1D52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การคืนหลักประกันการเสนอราคา ไม่ว่าในกรณีใด ๆ จะคืนให้โดยไม่มีดอกเบี้ย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๖.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ในการพิจารณาผลการยื่นข้อเสนอประกวดราคาอิเล็กทรอนิกส์ครั้งนี้ กรมจะพิจารณาตัดสินโดยใช้หลักเกณฑ์ ราคา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2979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การพิจารณาผู้ชนะการยื่นข้อเสนอ</w:t>
            </w:r>
          </w:p>
          <w:p w:rsidR="004604F0" w:rsidRPr="004604F0" w:rsidRDefault="00102979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 กรม จะพิจารณาจาก ราคารวม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๖.๓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 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หรือเสนอรายละเอียดแตกต่างไปจากเงื่อนไขที่กรมกำหนดไว้ในประกาศและเอกสารประกวดราคาอิเล็กทรอนิกส์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 ต่อผู้ยื่นข้อเสนอรายอื่น หรือเป็นการผิดพลาดเล็กน้อย คณะกรรมการฯ อาจพิจารณาผ่อนปรนการตัดสิทธิ ผู้ยื่นข้อเสนอรายนั้น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๖.๔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="001029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๖.๕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กรมมีสิทธิให้ผู้ยื่นข้อเสนอชี้แจงข้อเท็จจริงเพิ่มเติมได้ กรม มีสิทธิที่จะไม่รับข้อเสนอ ไม่รับราคา หรือไม่ทำสัญญา หากข้อเท็จจริงดังกล่าว ไม่เหมาะสมหรือไม่ถูกต้อง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๖.๖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 กรมเป็นเด็ดขาด ผู้ยื่นข้อเสนอจะเรียกร้องค่าใช้จ่าย หรือค่าเสียหายใดๆ มิได้ รวมทั้งกรม 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</w:t>
            </w:r>
            <w:r w:rsidR="0010297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การเสนอเอกสารอันเป็นเท็จ หรือใช้ชื่อบุคคลธรรมดา หรือนิติบุคคลอื่นมาเสนอราคาแทน เป็นต้น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คณะกรรมการพิจารณาผลการประกวดราคาอิเล็กทรอนิกส์หรือกรม 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 กรม 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จากกรม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๖.๗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ก่อนลงนามในสัญญากรมอาจประกาศยกเลิกการประกวดราคาอิเล็กทรอนิกส์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๖.๘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SMEs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SMEs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SMEs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2979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SMEs</w:t>
            </w:r>
          </w:p>
          <w:p w:rsidR="004604F0" w:rsidRPr="004604F0" w:rsidRDefault="00102979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ทั้งนี้ ผู้ประกอบการ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SMEs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ที่จะได้แต้มต่อด้านราคาตามวรรคหนึ่ง จะต้องมีวงเงินสัญญาสะสมตามปีปฏิทินรวมกับราคาที่เสนอในครั้งนี้แล้ว มีมูลค่ารวมกันไม่เกินมูลค่าของรายได้ตามขนาดที่ขึ้นทะเบียนไว้กับ สสว.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๖.๙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หากผู้ยื่นข้อเสนอได้เสนอพัสดุที่ได้รับการรับรองและออกเครื่องหมายสินค้าที่ผลิตภายในประเทศไทย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Made in Thailand)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จากสภาอุตสาหกรรมแห่งประเทศไทย เสนอราคาสูงกว่าราคาต่ำสุดของผู้เสนอราคารายอื่น ไม่เกินร้อยละ ๕ ให้จัดซื้อจัดจ้างจากผู้ยื่นข้อเสนอที่เสนอพัสดุที่ได้รับการรับรองและออกเครื่องหมายสินค้าที่ผลิต ภายในประเทศไทย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Made in Thailand)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จากสภาอุตสาหกรรมแห่งประเทศไทย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อนึ่ง หากในการเสนอราคาครั้งนั้น ผู้ยื่นข้อเสนอรายใดมีคุณสมบัติทั้งข้อ ๖.๘ และข้อ ๖.๙ ให้ผู้เสนอราคารายนั้นได้แต้มต่อในการเสนอราคาสูงกว่าผู้ประกอบการรายอื่นไม่เกินร้อยละ ๑๕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๖.๑๐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SMEs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จัดซื้อจัดจ้างกับ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บุคคลธรรมดาที่ถือสัญชาติไทยหรือนิติบุคคลที่จัดตั้งขึ้นตามกฎหมายไทย</w:t>
            </w:r>
          </w:p>
          <w:p w:rsidR="00102979" w:rsidRPr="004604F0" w:rsidRDefault="00102979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๗.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 กรมจะพิจารณาจัดทำข้อตกลงเป็นหนังสือแทน การทำสัญญาตามแบบสัญญาดังระบุ ในข้อ ๑.๓ ก็ได้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๗.๒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 ภายใน ๕ วันทำการ หรือ กรมเห็นว่าไม่สมควรจัดทำข้อตกลงเป็นหนังสือ ตามข้อ ๗.๑ ผู้ชนะการประกวดราคาอิเล็กทรอนิกส์จะต้องทำสัญญาซื้อตามแบบสัญญาดังระบุในข้อ ๑.๓ หรือทำข้อตกลงเป็นหนังสือ กับกรมภายใน ๗ วัน นับถัดจากวันที่ได้รับแจ้ง และจะต้องวางหลักประกันสัญญาเป็นจำนวนเงินเท่ากับร้อยละ ๕ ของราคาค่าสิ่งของที่ประกวดราคาอิเล็กทรอนิกส์ให้กรมยึดถือไว้ในขณะทำสัญญา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เงินสด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DE04AE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เช็คหรือดราฟท์ที่ธนาคารเซ็นสั่งจ่าย ซึ่งเป็นเช็คหรือดราฟท์ลงวันที่ที่ใช้เช็ค หรือดราฟท์นั้นชำระต่อเจ้าหน้าที่ในวันทำสัญญา หรือก่อนวันนั้นไม่เกิน </w:t>
            </w:r>
            <w:r w:rsidR="00DE04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วันทำการ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หนังสือค้ำประกันของบริษัทเงินทุน หรือบริษัทเงินทุนหลักทรัพย์ที่ได้รับอนุญาต </w:t>
            </w:r>
            <w:r w:rsidR="00DE04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 ค้ำประกันของธนาคารที่คณะกรรมการนโยบายกำหนด ดังระบุในข้อ ๑.๔ (๒)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(๕)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ตามอัตราส่วนของพัสดุที่ซื้อซึ่งกรม ได้รับมอบไว้แล้ว</w:t>
            </w:r>
          </w:p>
        </w:tc>
      </w:tr>
    </w:tbl>
    <w:p w:rsidR="004604F0" w:rsidRPr="004604F0" w:rsidRDefault="004604F0" w:rsidP="009041A9">
      <w:pPr>
        <w:spacing w:after="0" w:line="240" w:lineRule="auto"/>
        <w:jc w:val="thaiDistribute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02"/>
        <w:gridCol w:w="3131"/>
      </w:tblGrid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๘.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4AE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 จะจ่ายค่าสิ่งของซึ่งได้รวมภาษีมูลค่าเพิ่มตลอดจนภาษีอากรอื่น ๆ และค่าใช้จ่ายทั้งปวงด้วยแล้วให้แก่ผู้ยื่นข้อเสนอที่ได้รับการคัดเลือกให้เป็นผู้ขาย โดยแบ่งออกเป็น ๒ งวดดังนี้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งวดที่ ๑ เป็นจำนวนเงินในอัตราร้อยละ ๕๐ ของค่าสิ่งของ เมื่อผู้ขายได้ส่งมอบระบบผลิตไฟฟ้าพลังงานแสงอาทิตย์บนหลังคา (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Solar Rooftop)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ขนาดกำลังผลิตติดตั้งไม่ต่ำกว่า ๗๕๕ กิโลวัตต์พีค พร้อมติดตั้ง จำนวน ๑ ระบบ ให้แล้วเสร็จภายใน ๑๕๐ วัน</w:t>
            </w:r>
          </w:p>
          <w:p w:rsidR="004604F0" w:rsidRDefault="00DE04AE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งวดที่ ๒ เป็นจำนวนเงินในอัตราร้อยละ ๕๐ ของค่าสิ่งของ เมื่อผู้ขายได้ส่งมอบระบบผลิตไฟฟ้าพลังงานแสงอาทิตย์บนหลังคา (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Solar Rooftop) </w:t>
            </w:r>
            <w:r w:rsidR="004604F0"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ขนาดกำลังผลิตติดตั้งไม่ต่ำกว่า ๗๕๕ กิโลวัตต์พีค พร้อมติดตั้ง จำนวน ๑ ระบบ ให้แล้วเสร็จภายใน ๑๘๐ วัน และ กรม ได้ตรวจรับมอบสิ่งของเรียบร้อยแล้ว</w:t>
            </w:r>
          </w:p>
          <w:p w:rsidR="00DE04AE" w:rsidRDefault="00DE04AE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E04AE" w:rsidRPr="004604F0" w:rsidRDefault="00DE04AE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๙.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อัตราค่าปรับ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ค่าปรับตามแบบสัญญาซื้อขายแนบท้ายเอกสารประกวดราคาอิเล็กทรอนิกส์นี้ หรือข้อตกลง </w:t>
            </w:r>
            <w:r w:rsidR="00DE04A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ซื้อขายเป็นหนังสือ ให้คิดในอัตราร้อยละ ๐.๒๐ ของราคาค่าสิ่งของที่ยังไม่ได้รับมอบต่อวัน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 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นับถัดจากวันที่ กรม ได้รับมอบสิ่งของ โดยต้องรีบจัดการซ่อมแซมแก้ไขให้ใช้การได้ดีดังเดิมภายใน ๗ วัน นับถัดจากวันที่ได้รับแจ้งความชำรุดบกพร่อง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๑๑.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๑๑.๑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เงินค่าพัสดุสำหรับการซื้อครั้งนี้ ได้มาจากด้วยเงินกองทุนพัฒนาไฟฟ้าเพื่อกิจการตามมาตรา ๙๗ (๔) ประจำปีงบประมาณ พ.ศ. ๒๕๖๗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การลงนามในสัญญาจะกระทำได้ ต่อเมื่อกรมได้รับอนุมัติเงินค่าพัสดุจากด้วยเงินกองทุนพัฒนาไฟฟ้าเพื่อกิจการตามมาตรา ๙๗ (๔) ประจำปีงบประมาณ พ.ศ. ๒๕๖๗ แล้วเท่านั้น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๑๑.๒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เมื่อกรมได้คัดเลือกผู้ยื่นข้อเสนอรายใดให้เป็นผู้ขาย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ในกรณีที่ไม่ปฏิบัติตาม (๑) หรือ (๒) ผู้ขายจะต้องรับผิดตามกฎหมายว่าด้วย การส่งเสริมการพาณิชยนาวี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๑๑.๓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ผู้ยื่นข้อเสนอซึ่งกรมได้คัดเลือกแล้ว ไม่ไปทำสัญญาหรือข้อตกลงซื้อ เป็นหนังสือภายในเวลาที่กำหนด ดังระบุไว้ในข้อ ๗ กรมจะริบหลักประกันการยื่นข้อเสนอ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 การบริหารพัสดุภาครัฐ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๑๑.๔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กรมสงวนสิทธิ์ที่จะแก้ไขเพิ่มเติมเงื่อนไข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๑๑.๕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ผู้ยื่นข้อเสนอจะต้องปฏิบัติตามคำวินิจฉัยของกรม คำวินิจฉัยดังกล่าวให้ถือเป็นที่สุด และผู้ยื่นข้อเสนอไม่มีสิทธิเรียกร้องค่าใช้จ่ายใดๆ เพิ่มเติม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๑๑.๖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กรมอาจประกาศยกเลิกการจัดซื้อในกรณีต่อไปนี้ได้ โดยที่ผู้ยื่นข้อเสนอ จะเรียกร้องค่าเสียหายใดๆ จากกรมไม่ได้ 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(๑)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ม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(๒)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มีการกระทำที่เข้าลักษณะผู้ยื่นข้อเสนอที่ชนะการจัดซื้อหรือที่ได้รับการคัดเลือก 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(๓)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การทำการจัดซื้อครั้งนี้ต่อไปอาจก่อให้เกิดความเสียหายแก่กรม หรือกระทบต่อประโยชน์สาธารณะ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(๔)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๑๒.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 ตามหลักเกณฑ์ที่กฎหมายและระเบียบได้กำหนดไว้โดยเคร่งครัด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         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๑๓.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   </w:t>
            </w:r>
            <w:r w:rsidRPr="004604F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 สามารถนำผลการปฏิบัติงานแล้วเสร็จตามสัญญาของผู้ยื่นข้อเสนอที่ได้รับ 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9041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                         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กรม ไว้ชั่วคราว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DE0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0" w:name="_GoBack" w:colFirst="0" w:colLast="0"/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กรมการแพทย์</w:t>
            </w:r>
          </w:p>
        </w:tc>
      </w:tr>
      <w:tr w:rsidR="004604F0" w:rsidRPr="004604F0" w:rsidTr="004604F0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04F0" w:rsidRPr="004604F0" w:rsidRDefault="004604F0" w:rsidP="00DE04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กุมภาพันธ์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604F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๒๕๖๘</w:t>
            </w:r>
          </w:p>
        </w:tc>
      </w:tr>
      <w:bookmarkEnd w:id="0"/>
    </w:tbl>
    <w:p w:rsidR="00C4720D" w:rsidRPr="004604F0" w:rsidRDefault="00C4720D" w:rsidP="009041A9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C4720D" w:rsidRPr="0046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0"/>
    <w:rsid w:val="00092CC7"/>
    <w:rsid w:val="00102979"/>
    <w:rsid w:val="002E1D52"/>
    <w:rsid w:val="003A1712"/>
    <w:rsid w:val="004604F0"/>
    <w:rsid w:val="00570676"/>
    <w:rsid w:val="008767DE"/>
    <w:rsid w:val="008C7747"/>
    <w:rsid w:val="009041A9"/>
    <w:rsid w:val="00BF504C"/>
    <w:rsid w:val="00C4720D"/>
    <w:rsid w:val="00C95A26"/>
    <w:rsid w:val="00DE04AE"/>
    <w:rsid w:val="00E51CC6"/>
    <w:rsid w:val="00F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B28D-9EF5-4A4B-AC19-B8C04095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04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4F0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876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5.gprocurement.go.th/egp-template-service/FileViewer/8Ip8nF6QQbj%252F5e5GYumxbUAgZg4VsT1iZkvZ7QCd0555XoqElkOxTUWB5J47Or54Ro6AMZnyOR2m8DjC26lJZGc22vowSv1imVIaGgLs%252FTuZssYoD3%252BC16KT8lGHWhP7" TargetMode="External"/><Relationship Id="rId13" Type="http://schemas.openxmlformats.org/officeDocument/2006/relationships/hyperlink" Target="https://process5.gprocurement.go.th/egp-template-service/FileViewer/8Ip8nF6QQbj%252F5e5GYumxbUAgZg4VsT1iZkvZ7QCd0555XoqElkOxTUWB5J47Or54seSRiO0Ts8iBf39mYBUDiq6QVFt3Vp7D7P6V70vSdwA%25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cess5.gprocurement.go.th/egp-template-service/FileViewer/8Ip8nF6QQbj%252F5e5GYumxbUAgZg4VsT1iZkvZ7QCd0555XoqElkOxTUWB5J47Or54y0s8llSdJ65GMWRC41K9BcN4DTNvr3jFrgNogRNcEIM%253D" TargetMode="External"/><Relationship Id="rId12" Type="http://schemas.openxmlformats.org/officeDocument/2006/relationships/hyperlink" Target="https://process5.gprocurement.go.th/egp-template-service/FileViewer/8Ip8nF6QQbj%252F5e5GYumxbUAgZg4VsT1iZkvZ7QCd0555XoqElkOxTUWB5J47Or54h2w3Gexya5fooOGcp0TyFXCzcVCZCSOzBYYfIc7lH9Q%25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5.gprocurement.go.th/egp-template-service/FileViewer/8Ip8nF6QQbj%252F5e5GYumxbYQY3i%252BUo%252FvJsvIn1fOjsi4AXEDOETUImBxYDE93RzOBBLCQg%252F3XeKkAhoZLp0WLn%252FMh7uG%252FQIO5iCZYfUOx7ivR5t4sBvS0A1nbUuzk2nQD" TargetMode="External"/><Relationship Id="rId11" Type="http://schemas.openxmlformats.org/officeDocument/2006/relationships/hyperlink" Target="https://process5.gprocurement.go.th/egp-template-service/FileViewer/8Ip8nF6QQbj%252F5e5GYumxbUAgZg4VsT1iZkvZ7QCd0555XoqElkOxTUWB5J47Or54h2w3Gexya5fooOGcp0TyFQ7xQPS50TEEJnzAxGvb7ZA%253D" TargetMode="External"/><Relationship Id="rId5" Type="http://schemas.openxmlformats.org/officeDocument/2006/relationships/hyperlink" Target="https://process5.gprocurement.go.th/egp-template-service/FileViewer/8Ip8nF6QQbj%252F5e5GYumxbUAgZg4VsT1iZkvZ7QCd0555XoqElkOxTUWB5J47Or54fPySk8ZTOR0Mrs3r0fFsHdzpzLqyMhUI%252B%252B7fooysVEk%25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ocess5.gprocurement.go.th/egp-template-service/FileViewer/8Ip8nF6QQbj%252F5e5GYumxbUAgZg4VsT1iZkvZ7QCd0555XoqElkOxTUWB5J47Or54u5cGSdwvmFE0lJlU5dspB2GiIrJzJcZg%252FZGzeHAMFCE%253D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5.gprocurement.go.th/egp-template-service/FileViewer/8Ip8nF6QQbj%252F5e5GYumxbUAgZg4VsT1iZkvZ7QCd0555XoqElkOxTUWB5J47Or54u5cGSdwvmFE0lJlU5dspBx8jvHJwdpaRFaRgn6DN%252F2A%25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5013</Words>
  <Characters>28578</Characters>
  <Application>Microsoft Office Word</Application>
  <DocSecurity>0</DocSecurity>
  <Lines>238</Lines>
  <Paragraphs>67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2025-02-17T08:21:00Z</dcterms:created>
  <dcterms:modified xsi:type="dcterms:W3CDTF">2025-02-17T08:33:00Z</dcterms:modified>
</cp:coreProperties>
</file>